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การรับเรื่องราวร้องทุกข์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/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ร้องเรียน   องค์การบริหารส่วนตำบลพังขว้าง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ด้วยรัฐบาลมีเจตนารมณ์ที่จะเสริมสร้างสังคมอยู่เย็นเป็นสุขร่วมกัน เพื่อนำไปสู่เสถียรภาพและประโยชน์สุข โดยใช้หลักธรรมาภิบาลที่ส่งเสริมให้ภาคประชาชนเข้ามามีส่วนร่วม โดยเฉพาะอย่างยิ่งการเปิดโอกาสให้ประชาชนสามารถเสนอเรื่องราวร้องทุกข์การแจ้งเบาะแส การกระทำผิดกฏหมาย และเสนอข้อคิดเห็น คำติชม ได้โดยสะดวก รวดเร็วและปลอดภัย โดยภาครัฐมีหน้าที่ต้องดำเนินการช่วยเหลือประชาชนผู้เดือดร้อนให้เป็นไปด้วยความเสมอภาค โปร่งใส เป็นธรรม เพื่อเปิดโอกาสให้ประชาชนได้ร้องเรียนร้องทุกข์เพื่อแก้ไขปัญหาความเดือดร้อนของประชาชนผู้ประสบปัญหา หรือพบเห็นการกระทำทุจริต การเรียกรับเงินของข้าราชการ เจ้าหน้าที่ของรัฐ</w:t>
      </w:r>
      <w:bookmarkStart w:id="0" w:name="_GoBack"/>
      <w:bookmarkEnd w:id="0"/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กฎหมายที่ให้อำนาจอนุญาต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บ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ระเบียบบริหารราชการแห่นดิน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.2534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และที่่แก้ไขเพิ่มเติม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5)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.2545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และพระราชกฤษฎีกาว่าด้วยหลักเกณฑ์และวิธีการบริหารกิจการบ้านเมืองที่ดี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.2546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กฎหมายที่ระบุระยะเวลา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บ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ระเบียบบริหารราชการแห่นดิน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.2534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และที่่แก้ไขเพิ่มเติม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5)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.2545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และพระราชกฤษฎีกาว่าด้วยหลักเกณฑ์และวิธีการบริหารกิจการบ้านเมืองที่ดี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.2546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ระยะเวลาที่กำหนดตามกฎหมาย </w:t>
      </w:r>
      <w:r w:rsidRPr="00586D86">
        <w:rPr>
          <w:rFonts w:ascii="Tahoma" w:hAnsi="Tahoma" w:cs="Tahoma"/>
          <w:noProof/>
          <w:sz w:val="20"/>
          <w:szCs w:val="20"/>
        </w:rPr>
        <w:t xml:space="preserve">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วันทำการ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สำนักปลัดองค์การบริหารส่วนตำบลพังขว้าง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47000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 xml:space="preserve">ถึง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ประชาชนเขียนคำร้องแจ้งเหตุ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ร้องทุกข์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บันทึกนำเสนอผู้บังคับบัญชาขั้นต้นเพื่อนำเสนอนายกองค์การบริหารส่วนตำบลพังขว้าง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นายก อบต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แจ้งคณะกรรมการตรวจสอบข้อเท็จจริงร่วมกัน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การแจ้งผลเบื้องต้น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แจ้งผลเบื้อต้นให้ผู้ยื่นคำขอภานใน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ไม่นับวันหยุด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เจ้าหน้าที่และผู้เกี่ยวข้องทราบเพื่อดำเนินการแก้ไขและแจ้งผลการดำเนินงานให้ผู้ร้องเรียน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1157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4D7C74" w:rsidP="008121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812105"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 </w:t>
            </w:r>
            <w:r w:rsidR="00812105"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สำนักปลัดองค์การบริหารส่วนตำบลพังขว้าง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042-161038 /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แบบฟอร์มรับเรื่องร้องทุกข์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การรับเรื่องราวร้องทุกข์</w:t>
      </w:r>
      <w:r w:rsidR="007B7ED7">
        <w:rPr>
          <w:rFonts w:ascii="Tahoma" w:hAnsi="Tahoma" w:cs="Tahoma"/>
          <w:noProof/>
          <w:sz w:val="20"/>
          <w:szCs w:val="20"/>
        </w:rPr>
        <w:t>/</w:t>
      </w:r>
      <w:r w:rsidR="007B7ED7">
        <w:rPr>
          <w:rFonts w:ascii="Tahoma" w:hAnsi="Tahoma" w:cs="Tahoma"/>
          <w:noProof/>
          <w:sz w:val="20"/>
          <w:szCs w:val="20"/>
          <w:cs/>
        </w:rPr>
        <w:t>ร้องเรียน   องค์การบริหารส่วนตำบลพังขว้าง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 กรมส่งเสริมการปกครองท้องถิ่น องค์การบริหารส่วนตำบลพังขว้าง อำเภอเมืองสกลนคร จังหวัดสกลนคร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ระเบียบบริหารราชการแห่นดิน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.2534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และที่่แก้ไขเพิ่มเติม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.2545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และพระราชกฤษฎีกาว่าด้วยหลักเกณฑ์และวิธีการบริหารกิจการบ้านเมืองที่ดี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.2546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พระราชกฤษฎีกาว่าด้วยหลักเกณฑ์และวิธีการบริหารกิจการบ้านเมืองที่ดี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.2546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การรับเรื่องราวร้องทุกข์</w:t>
      </w:r>
      <w:r w:rsidR="002F5480">
        <w:rPr>
          <w:rFonts w:ascii="Tahoma" w:hAnsi="Tahoma" w:cs="Tahoma"/>
          <w:noProof/>
          <w:sz w:val="20"/>
          <w:szCs w:val="20"/>
        </w:rPr>
        <w:t>/</w:t>
      </w:r>
      <w:r w:rsidR="002F5480">
        <w:rPr>
          <w:rFonts w:ascii="Tahoma" w:hAnsi="Tahoma" w:cs="Tahoma"/>
          <w:noProof/>
          <w:sz w:val="20"/>
          <w:szCs w:val="20"/>
          <w:cs/>
        </w:rPr>
        <w:t>ร้องเรียน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1157A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5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115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5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115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2590C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BE38-D2F9-4753-BADF-747A315A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cp:lastPrinted>2015-10-07T04:26:00Z</cp:lastPrinted>
  <dcterms:created xsi:type="dcterms:W3CDTF">2015-10-07T04:30:00Z</dcterms:created>
  <dcterms:modified xsi:type="dcterms:W3CDTF">2015-10-07T04:30:00Z</dcterms:modified>
</cp:coreProperties>
</file>